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54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273"/>
        <w:gridCol w:w="5273"/>
      </w:tblGrid>
      <w:tr w:rsidR="003015F4" w14:paraId="0777887F" w14:textId="77777777">
        <w:tblPrEx>
          <w:tblCellMar>
            <w:top w:w="0" w:type="dxa"/>
            <w:bottom w:w="0" w:type="dxa"/>
          </w:tblCellMar>
        </w:tblPrEx>
        <w:tc>
          <w:tcPr>
            <w:tcW w:w="5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70" w:type="dxa"/>
              <w:left w:w="170" w:type="dxa"/>
              <w:bottom w:w="170" w:type="dxa"/>
              <w:right w:w="170" w:type="dxa"/>
            </w:tcMar>
          </w:tcPr>
          <w:bookmarkStart w:id="0" w:name="_GoBack"/>
          <w:p w14:paraId="482AD685" w14:textId="01E7CF9F" w:rsidR="003015F4" w:rsidRDefault="005A7583" w:rsidP="00D56EBB">
            <w:pPr>
              <w:pStyle w:val="Standard"/>
              <w:jc w:val="center"/>
            </w:pPr>
            <w:r>
              <w:object w:dxaOrig="3909" w:dyaOrig="1792" w14:anchorId="131A46B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5.25pt;height:111.75pt" o:ole="">
                  <v:imagedata r:id="rId6" o:title=""/>
                </v:shape>
                <o:OLEObject Type="Embed" ProgID="CorelDraw.Graphic.18" ShapeID="_x0000_i1025" DrawAspect="Content" ObjectID="_1615194508" r:id="rId7"/>
              </w:object>
            </w:r>
            <w:bookmarkEnd w:id="0"/>
          </w:p>
          <w:p w14:paraId="614B51D3" w14:textId="77777777" w:rsidR="00A105C9" w:rsidRDefault="00A105C9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</w:p>
          <w:p w14:paraId="67CE434F" w14:textId="296D4DB8" w:rsidR="005A7583" w:rsidRPr="009170FC" w:rsidRDefault="005A7583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The GATE BOOST module amplifies +5V gate, trigger and clock pulses so that they can be used with </w:t>
            </w:r>
            <w:r w:rsidR="00D44AAA"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older </w:t>
            </w: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>synth equipment that requires higher voltage signals.</w:t>
            </w:r>
            <w:r w:rsidR="00D44AAA"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 </w:t>
            </w:r>
          </w:p>
          <w:p w14:paraId="66773EB4" w14:textId="46394AF9" w:rsidR="005A7583" w:rsidRPr="009170FC" w:rsidRDefault="005A7583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6C9CAE5A" w14:textId="77777777" w:rsidR="009170FC" w:rsidRDefault="009170FC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</w:p>
          <w:p w14:paraId="77864300" w14:textId="77043428" w:rsidR="00A105C9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Powering GATE BOOST: 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module can be powered using a supply of 7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>-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15V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 xml:space="preserve"> DC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with a 2.1mm centre negative plug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 and a 100mA or higher rating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.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>Typically, a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9V effect-pedal type supply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is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used. </w:t>
            </w:r>
          </w:p>
          <w:p w14:paraId="529DCCFA" w14:textId="77777777" w:rsidR="00A105C9" w:rsidRDefault="00A105C9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0682346D" w14:textId="67ABEAAA" w:rsidR="00D44AAA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The module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has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with two parallel power sockets so that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a single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power supply can be shared with the CV.OCD MIDI-to-CV converter using the power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jump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cable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 supplied.</w:t>
            </w:r>
          </w:p>
          <w:p w14:paraId="570B4A13" w14:textId="67259052" w:rsidR="00A105C9" w:rsidRDefault="00A105C9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56AE3481" w14:textId="77777777" w:rsidR="00A105C9" w:rsidRPr="009170FC" w:rsidRDefault="00A105C9" w:rsidP="00A105C9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RED LED lights when the module is powered.</w:t>
            </w:r>
          </w:p>
          <w:p w14:paraId="67618C84" w14:textId="6671A7DD" w:rsidR="00D44AAA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3141C12C" w14:textId="7298A773" w:rsidR="00D44AAA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Connecting Signals: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 standard 3.5mm mono patch cables to connect the four inputs to your CV.OCD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(or other equipment)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gate outputs, and the corresponding four output sockets to your synth equipment.</w:t>
            </w:r>
          </w:p>
          <w:p w14:paraId="473B0A5C" w14:textId="3F094722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61FAC9C7" w14:textId="07241F6F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When an ON signal is present at an input, the associated BLUE LED will light.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 xml:space="preserve"> Note that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 the BLUE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 xml:space="preserve"> LEDs for unconnected inputs might light dimly or flicker – this is normal.</w:t>
            </w:r>
          </w:p>
          <w:p w14:paraId="7442EADE" w14:textId="77777777" w:rsidR="00D44AAA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7655F1F2" w14:textId="2DFC1A22" w:rsidR="00584731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Selecting </w:t>
            </w:r>
            <w:r w:rsidR="00A105C9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the </w:t>
            </w: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>Output Voltage</w:t>
            </w: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: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output</w:t>
            </w: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level for each pair of channels (1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>/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2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and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3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>/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4) can be selected 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to use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an internally generated +10V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reference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, or the incoming power supply voltag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>e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. </w:t>
            </w:r>
          </w:p>
          <w:p w14:paraId="75F50EF9" w14:textId="77777777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095704D4" w14:textId="50DD9E01" w:rsidR="00D44AAA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 the small DIP switches on the front of the unit to select the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output pulse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voltage; 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>the left switch controls channels 1/2 and the right switch controls channels 3/4. W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hen 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a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switch is 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in the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UP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position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, 10V is used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for that pair of channels. When the switch is DOWN, the power supply voltage is used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 xml:space="preserve"> (</w:t>
            </w:r>
            <w:r w:rsidR="00584731" w:rsidRPr="00A105C9">
              <w:rPr>
                <w:rFonts w:ascii="Verdana" w:hAnsi="Verdana"/>
                <w:i/>
                <w:sz w:val="16"/>
                <w:szCs w:val="16"/>
                <w:lang w:val="en-GB"/>
              </w:rPr>
              <w:t>if it is more than 10V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>, otherwise 10V is still output)</w:t>
            </w:r>
          </w:p>
          <w:p w14:paraId="5858EF78" w14:textId="77777777" w:rsidR="00D44AAA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7C6D0ED2" w14:textId="6B24C4CF" w:rsidR="00584731" w:rsidRPr="009170FC" w:rsidRDefault="00584731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>Usage:</w:t>
            </w:r>
          </w:p>
          <w:p w14:paraId="510A52A3" w14:textId="7E3BCFA2" w:rsidR="00584731" w:rsidRPr="009170FC" w:rsidRDefault="00584731" w:rsidP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Never use a power supply voltage greater than 15V</w:t>
            </w:r>
          </w:p>
          <w:p w14:paraId="207F5C72" w14:textId="3A343BB9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3A441293" w14:textId="5DCF9557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10V output level is created by an internal DC/DC converter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>,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even when a 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 xml:space="preserve">power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supply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less than 10V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is used.</w:t>
            </w:r>
          </w:p>
          <w:p w14:paraId="56BC2531" w14:textId="0AEBA81D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38803B88" w14:textId="2BE9E51A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The BLUE LEDs will show signal status even when the device is not powered. This enables the GATE BOOST to be used as a tool for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simple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check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>s on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gate and CV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signal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>s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.</w:t>
            </w:r>
          </w:p>
          <w:p w14:paraId="6EFA8928" w14:textId="77777777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0A85640D" w14:textId="1183E32C" w:rsidR="00584731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input signal for each channel passes through a circuit that applies a voltage threshold and “hysteresis” to determine when the output should be ON or OFF. This ensures a sharp rising edge on the output even when the input is a non-square wave form or is noisy.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 </w:t>
            </w:r>
          </w:p>
          <w:p w14:paraId="1121D253" w14:textId="598E8168" w:rsidR="009170FC" w:rsidRDefault="009170FC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4B076905" w14:textId="7C867AEB" w:rsidR="009170FC" w:rsidRDefault="009170FC">
            <w:pPr>
              <w:pStyle w:val="Standard"/>
              <w:rPr>
                <w:rFonts w:ascii="Verdana" w:hAnsi="Verdana"/>
                <w:sz w:val="16"/>
                <w:szCs w:val="16"/>
                <w:u w:val="single"/>
                <w:lang w:val="en-GB"/>
              </w:rPr>
            </w:pP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We hope you enjoy using the GATE BOOST and find it useful. If you have any questions please contact us at </w:t>
            </w:r>
            <w:hyperlink r:id="rId8" w:history="1">
              <w:r w:rsidR="00A105C9" w:rsidRPr="00F94301">
                <w:rPr>
                  <w:rStyle w:val="Hyperlink"/>
                  <w:rFonts w:ascii="Verdana" w:hAnsi="Verdana"/>
                  <w:sz w:val="16"/>
                  <w:szCs w:val="16"/>
                  <w:lang w:val="en-GB"/>
                </w:rPr>
                <w:t>sixtyfourpixels@gmail.com</w:t>
              </w:r>
            </w:hyperlink>
          </w:p>
          <w:p w14:paraId="3D766B28" w14:textId="77777777" w:rsidR="00A105C9" w:rsidRDefault="00A105C9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29985F5D" w14:textId="79672EBE" w:rsidR="00A105C9" w:rsidRPr="009170FC" w:rsidRDefault="009170FC" w:rsidP="00A105C9">
            <w:pPr>
              <w:pStyle w:val="Standard"/>
              <w:jc w:val="center"/>
            </w:pPr>
            <w:r>
              <w:object w:dxaOrig="2938" w:dyaOrig="956" w14:anchorId="14CE30E9">
                <v:shape id="_x0000_i1028" type="#_x0000_t75" style="width:114pt;height:37.15pt" o:ole="">
                  <v:imagedata r:id="rId9" o:title=""/>
                </v:shape>
                <o:OLEObject Type="Embed" ProgID="CorelDraw.Graphic.18" ShapeID="_x0000_i1028" DrawAspect="Content" ObjectID="_1615194509" r:id="rId10"/>
              </w:object>
            </w:r>
          </w:p>
        </w:tc>
        <w:tc>
          <w:tcPr>
            <w:tcW w:w="5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70" w:type="dxa"/>
              <w:left w:w="170" w:type="dxa"/>
              <w:bottom w:w="170" w:type="dxa"/>
              <w:right w:w="170" w:type="dxa"/>
            </w:tcMar>
          </w:tcPr>
          <w:p w14:paraId="0AFE9680" w14:textId="77777777" w:rsidR="00CC5802" w:rsidRDefault="00CC5802" w:rsidP="00D56EBB">
            <w:pPr>
              <w:pStyle w:val="Standard"/>
              <w:jc w:val="center"/>
            </w:pPr>
            <w:r>
              <w:object w:dxaOrig="3909" w:dyaOrig="1792" w14:anchorId="229ADEF8">
                <v:shape id="_x0000_i1035" type="#_x0000_t75" style="width:245.25pt;height:111.75pt" o:ole="">
                  <v:imagedata r:id="rId6" o:title=""/>
                </v:shape>
                <o:OLEObject Type="Embed" ProgID="CorelDraw.Graphic.18" ShapeID="_x0000_i1035" DrawAspect="Content" ObjectID="_1615194510" r:id="rId11"/>
              </w:object>
            </w:r>
          </w:p>
          <w:p w14:paraId="63E07135" w14:textId="77777777" w:rsidR="00CC5802" w:rsidRDefault="00CC5802" w:rsidP="00CC5802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</w:p>
          <w:p w14:paraId="3463EDC0" w14:textId="77777777" w:rsidR="00CC5802" w:rsidRPr="009170FC" w:rsidRDefault="00CC5802" w:rsidP="00CC5802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The GATE BOOST module amplifies +5V gate, trigger and clock pulses so that they can be used with older synth equipment that requires higher voltage signals. </w:t>
            </w:r>
          </w:p>
          <w:p w14:paraId="78A49D03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5E287A1E" w14:textId="77777777" w:rsidR="00CC5802" w:rsidRDefault="00CC5802" w:rsidP="00CC5802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</w:p>
          <w:p w14:paraId="51E1BED1" w14:textId="77777777" w:rsidR="00CC5802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Powering GATE BOOST: 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module can be powered using a supply of 7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-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15V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DC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with a 2.1mm centre negative plug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and a 100mA or higher rating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.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Typically, a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9V effect-pedal type supply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is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used. </w:t>
            </w:r>
          </w:p>
          <w:p w14:paraId="5C6243AC" w14:textId="77777777" w:rsidR="00CC5802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40CAFEF7" w14:textId="77777777" w:rsidR="00CC5802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The module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has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with two parallel power sockets so that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a single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power supply can be shared with the CV.OCD MIDI-to-CV converter using the power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jump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cable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supplied.</w:t>
            </w:r>
          </w:p>
          <w:p w14:paraId="46A42FA2" w14:textId="77777777" w:rsidR="00CC5802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23C434E4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RED LED lights when the module is powered.</w:t>
            </w:r>
          </w:p>
          <w:p w14:paraId="392DDCE7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2F806E19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Connecting Signals: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 standard 3.5mm mono patch cables to connect the four inputs to your CV.OCD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(or other equipment)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gate outputs, and the corresponding four output sockets to your synth equipment.</w:t>
            </w:r>
          </w:p>
          <w:p w14:paraId="6D0C894D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14FC2F1C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When an ON signal is present at an input, the associated BLUE LED will light.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Note that the BLUE LEDs for unconnected inputs might light dimly or flicker – this is normal.</w:t>
            </w:r>
          </w:p>
          <w:p w14:paraId="29A7FA73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2C3FC6E0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Selecting </w:t>
            </w:r>
            <w:r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the </w:t>
            </w: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Output Voltage: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output</w:t>
            </w: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level for each pair of channels (1/2 and 3/4) can be selected to use an internally generated +10V reference, or the incoming power supply voltage. </w:t>
            </w:r>
          </w:p>
          <w:p w14:paraId="25BD4296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68B04BB5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 the small DIP switches on the front of the unit to select the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output pulse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voltage; the left switch controls channels 1/2 and the right switch controls channels 3/4. When a switch is in the UP position, 10V is used for that pair of channels. When the switch is DOWN, the power supply voltage is used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(</w:t>
            </w:r>
            <w:r w:rsidRPr="00A105C9">
              <w:rPr>
                <w:rFonts w:ascii="Verdana" w:hAnsi="Verdana"/>
                <w:i/>
                <w:sz w:val="16"/>
                <w:szCs w:val="16"/>
                <w:lang w:val="en-GB"/>
              </w:rPr>
              <w:t>if it is more than 10V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, otherwise 10V is still output)</w:t>
            </w:r>
          </w:p>
          <w:p w14:paraId="4E554914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38E15471" w14:textId="77777777" w:rsidR="00CC5802" w:rsidRPr="009170FC" w:rsidRDefault="00CC5802" w:rsidP="00CC5802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>Usage:</w:t>
            </w:r>
          </w:p>
          <w:p w14:paraId="3771342A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Never use a power supply voltage greater than 15V</w:t>
            </w:r>
          </w:p>
          <w:p w14:paraId="0CEB032E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2EE5BFF9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10V output level is created by an internal DC/DC converter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,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even when a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power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supply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less than 10V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is used.</w:t>
            </w:r>
          </w:p>
          <w:p w14:paraId="3F027924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5CEE3112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The BLUE LEDs will show signal status even when the device is not powered. This enables the GATE BOOST to be used as a tool for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simple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check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s on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gate and CV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signal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s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.</w:t>
            </w:r>
          </w:p>
          <w:p w14:paraId="38DD54F5" w14:textId="77777777" w:rsidR="00CC5802" w:rsidRPr="009170FC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1E11178B" w14:textId="77777777" w:rsidR="00CC5802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input signal for each channel passes through a circuit that applies a voltage threshold and “hysteresis” to determine when the output should be ON or OFF. This ensures a sharp rising edge on the output even when the input is a non-square wave form or is noisy.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</w:t>
            </w:r>
          </w:p>
          <w:p w14:paraId="10C0EF7D" w14:textId="77777777" w:rsidR="00CC5802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54B04688" w14:textId="77777777" w:rsidR="00CC5802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u w:val="single"/>
                <w:lang w:val="en-GB"/>
              </w:rPr>
            </w:pP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We hope you enjoy using the GATE BOOST and find it useful. If you have any questions please contact us at </w:t>
            </w:r>
            <w:hyperlink r:id="rId12" w:history="1">
              <w:r w:rsidRPr="00F94301">
                <w:rPr>
                  <w:rStyle w:val="Hyperlink"/>
                  <w:rFonts w:ascii="Verdana" w:hAnsi="Verdana"/>
                  <w:sz w:val="16"/>
                  <w:szCs w:val="16"/>
                  <w:lang w:val="en-GB"/>
                </w:rPr>
                <w:t>sixtyfourpixels@gmail.com</w:t>
              </w:r>
            </w:hyperlink>
          </w:p>
          <w:p w14:paraId="098EAB1F" w14:textId="77777777" w:rsidR="00CC5802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20EB8C71" w14:textId="41478453" w:rsidR="003015F4" w:rsidRDefault="00CC5802" w:rsidP="00D56EBB">
            <w:pPr>
              <w:pStyle w:val="Standard"/>
              <w:jc w:val="center"/>
              <w:rPr>
                <w:rFonts w:ascii="Verdana" w:hAnsi="Verdana"/>
                <w:sz w:val="16"/>
                <w:szCs w:val="16"/>
              </w:rPr>
            </w:pPr>
            <w:r>
              <w:object w:dxaOrig="2938" w:dyaOrig="956" w14:anchorId="2A68A13E">
                <v:shape id="_x0000_i1036" type="#_x0000_t75" style="width:114pt;height:37.15pt" o:ole="">
                  <v:imagedata r:id="rId9" o:title=""/>
                </v:shape>
                <o:OLEObject Type="Embed" ProgID="CorelDraw.Graphic.18" ShapeID="_x0000_i1036" DrawAspect="Content" ObjectID="_1615194511" r:id="rId13"/>
              </w:object>
            </w:r>
          </w:p>
        </w:tc>
      </w:tr>
    </w:tbl>
    <w:p w14:paraId="0FBC2185" w14:textId="1218AE37" w:rsidR="003015F4" w:rsidRPr="00D44AAA" w:rsidRDefault="003015F4" w:rsidP="009170FC">
      <w:pPr>
        <w:pStyle w:val="Standard"/>
        <w:rPr>
          <w:rFonts w:ascii="Verdana" w:hAnsi="Verdana"/>
          <w:sz w:val="18"/>
          <w:szCs w:val="18"/>
          <w:lang w:val="en-GB"/>
        </w:rPr>
      </w:pPr>
    </w:p>
    <w:sectPr w:rsidR="003015F4" w:rsidRPr="00D44AAA" w:rsidSect="00EE65DC">
      <w:pgSz w:w="11906" w:h="16838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E09EEF" w14:textId="77777777" w:rsidR="00812A56" w:rsidRDefault="00812A56">
      <w:r>
        <w:separator/>
      </w:r>
    </w:p>
  </w:endnote>
  <w:endnote w:type="continuationSeparator" w:id="0">
    <w:p w14:paraId="13E7AB6A" w14:textId="77777777" w:rsidR="00812A56" w:rsidRDefault="00812A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Symbol"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6A320D" w14:textId="77777777" w:rsidR="00812A56" w:rsidRDefault="00812A56">
      <w:r>
        <w:rPr>
          <w:color w:val="000000"/>
        </w:rPr>
        <w:separator/>
      </w:r>
    </w:p>
  </w:footnote>
  <w:footnote w:type="continuationSeparator" w:id="0">
    <w:p w14:paraId="1FE10154" w14:textId="77777777" w:rsidR="00812A56" w:rsidRDefault="00812A5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3015F4"/>
    <w:rsid w:val="003015F4"/>
    <w:rsid w:val="004C3BB7"/>
    <w:rsid w:val="00584731"/>
    <w:rsid w:val="005A7583"/>
    <w:rsid w:val="005B0ADE"/>
    <w:rsid w:val="00812A56"/>
    <w:rsid w:val="009170FC"/>
    <w:rsid w:val="00A105C9"/>
    <w:rsid w:val="00CC5802"/>
    <w:rsid w:val="00D44AAA"/>
    <w:rsid w:val="00D56EBB"/>
    <w:rsid w:val="00EE6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57498"/>
  <w15:docId w15:val="{775F3A5A-C182-401B-ACD6-195A529D2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Pr>
      <w:lang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Hyperlink">
    <w:name w:val="Hyperlink"/>
    <w:basedOn w:val="DefaultParagraphFont"/>
    <w:uiPriority w:val="99"/>
    <w:unhideWhenUsed/>
    <w:rsid w:val="00A105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0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ixtyfourpixels@gmail.com" TargetMode="External"/><Relationship Id="rId13" Type="http://schemas.openxmlformats.org/officeDocument/2006/relationships/oleObject" Target="embeddings/oleObject4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hyperlink" Target="mailto:sixtyfourpixels@gmail.com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oleObject" Target="embeddings/oleObject2.bin"/><Relationship Id="rId4" Type="http://schemas.openxmlformats.org/officeDocument/2006/relationships/footnotes" Target="footnote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700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jason</cp:lastModifiedBy>
  <cp:revision>6</cp:revision>
  <dcterms:created xsi:type="dcterms:W3CDTF">2019-03-27T12:07:00Z</dcterms:created>
  <dcterms:modified xsi:type="dcterms:W3CDTF">2019-03-27T12:22:00Z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